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DE4" w:rsidRPr="009822F9" w:rsidRDefault="003A5DE4" w:rsidP="003A5DE4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bookmarkStart w:id="0" w:name="_GoBack"/>
      <w:bookmarkEnd w:id="0"/>
      <w:r w:rsidRPr="009822F9">
        <w:rPr>
          <w:b/>
          <w:bCs/>
          <w:sz w:val="22"/>
          <w:szCs w:val="22"/>
          <w:lang w:val="sr-Cyrl-CS"/>
        </w:rPr>
        <w:t xml:space="preserve">Табела 5.2 </w:t>
      </w:r>
      <w:r w:rsidRPr="009822F9">
        <w:rPr>
          <w:bCs/>
          <w:sz w:val="22"/>
          <w:szCs w:val="22"/>
          <w:lang w:val="sr-Cyrl-CS"/>
        </w:rPr>
        <w:t xml:space="preserve">Спецификација  предмета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2"/>
        <w:gridCol w:w="1940"/>
        <w:gridCol w:w="1159"/>
        <w:gridCol w:w="2021"/>
        <w:gridCol w:w="1236"/>
      </w:tblGrid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8A732C" w:rsidRDefault="003A5DE4" w:rsidP="008A732C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 w:rsidRPr="008A732C">
              <w:rPr>
                <w:b/>
                <w:bCs/>
                <w:lang w:val="sr-Cyrl-CS"/>
              </w:rPr>
              <w:t>Студијски програм :</w:t>
            </w:r>
            <w:r w:rsidR="008F3369" w:rsidRPr="008A732C">
              <w:rPr>
                <w:b/>
                <w:bCs/>
                <w:lang w:val="sr-Cyrl-CS"/>
              </w:rPr>
              <w:t xml:space="preserve"> </w:t>
            </w:r>
            <w:r w:rsidR="008A732C" w:rsidRPr="008A732C">
              <w:rPr>
                <w:b/>
                <w:bCs/>
                <w:lang/>
              </w:rPr>
              <w:t>Мастер академске студије из биоетике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8A732C" w:rsidRDefault="003A5DE4" w:rsidP="003A5DE4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8A732C">
              <w:rPr>
                <w:b/>
                <w:bCs/>
                <w:lang w:val="sr-Cyrl-CS"/>
              </w:rPr>
              <w:t xml:space="preserve">Назив предмета: </w:t>
            </w:r>
            <w:r w:rsidR="008F3369" w:rsidRPr="008A732C">
              <w:rPr>
                <w:b/>
                <w:color w:val="FF0000"/>
                <w:lang w:val="sr-Cyrl-CS"/>
              </w:rPr>
              <w:t>Историјат истраживачке етике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8A732C" w:rsidRDefault="003A5DE4" w:rsidP="008F3369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 w:rsidRPr="008A732C">
              <w:rPr>
                <w:b/>
                <w:bCs/>
                <w:lang w:val="sr-Cyrl-CS"/>
              </w:rPr>
              <w:t>Наставник:</w:t>
            </w:r>
            <w:r w:rsidR="008F3369" w:rsidRPr="008A732C">
              <w:rPr>
                <w:b/>
                <w:bCs/>
                <w:lang w:val="sr-Cyrl-CS"/>
              </w:rPr>
              <w:t xml:space="preserve"> </w:t>
            </w:r>
            <w:r w:rsidR="008F3369" w:rsidRPr="008A732C">
              <w:rPr>
                <w:b/>
                <w:lang w:val="sr-Cyrl-CS"/>
              </w:rPr>
              <w:t>Доц. др Татјана Газибара</w:t>
            </w:r>
            <w:r w:rsidR="000C08AB" w:rsidRPr="008A732C">
              <w:rPr>
                <w:b/>
                <w:lang w:val="sr-Cyrl-CS"/>
              </w:rPr>
              <w:t>,</w:t>
            </w:r>
            <w:r w:rsidR="0091050F" w:rsidRPr="008A732C">
              <w:rPr>
                <w:b/>
                <w:lang/>
              </w:rPr>
              <w:t xml:space="preserve"> доц. д</w:t>
            </w:r>
            <w:r w:rsidR="000C08AB" w:rsidRPr="008A732C">
              <w:rPr>
                <w:b/>
                <w:lang/>
              </w:rPr>
              <w:t>р Сандра Раденовић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636AC2">
              <w:rPr>
                <w:b/>
                <w:bCs/>
                <w:lang w:val="sr-Cyrl-CS"/>
              </w:rPr>
              <w:t xml:space="preserve"> </w:t>
            </w:r>
            <w:r w:rsidR="00636AC2" w:rsidRPr="00636AC2">
              <w:rPr>
                <w:bCs/>
                <w:lang w:val="sr-Cyrl-CS"/>
              </w:rPr>
              <w:t>обавезни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8A732C" w:rsidRDefault="003A5DE4" w:rsidP="003A5DE4">
            <w:pPr>
              <w:tabs>
                <w:tab w:val="left" w:pos="567"/>
              </w:tabs>
              <w:spacing w:after="60"/>
              <w:rPr>
                <w:lang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8F3369">
              <w:rPr>
                <w:b/>
                <w:bCs/>
                <w:lang w:val="da-DK"/>
              </w:rPr>
              <w:t xml:space="preserve"> </w:t>
            </w:r>
            <w:r w:rsidR="008A732C">
              <w:rPr>
                <w:b/>
                <w:bCs/>
                <w:lang/>
              </w:rPr>
              <w:t>4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636AC2" w:rsidRDefault="003A5DE4" w:rsidP="003A5DE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8F3369" w:rsidRPr="00636AC2">
              <w:rPr>
                <w:b/>
                <w:bCs/>
                <w:lang w:val="sr-Cyrl-CS"/>
              </w:rPr>
              <w:t xml:space="preserve"> </w:t>
            </w:r>
            <w:r w:rsidR="00636AC2" w:rsidRPr="00B63677">
              <w:rPr>
                <w:bCs/>
                <w:lang w:val="ru-RU"/>
              </w:rPr>
              <w:t>уписан први семестар академских мастер студија</w:t>
            </w:r>
            <w:r w:rsidR="00636AC2">
              <w:rPr>
                <w:bCs/>
                <w:lang w:val="ru-RU"/>
              </w:rPr>
              <w:t xml:space="preserve"> </w:t>
            </w:r>
            <w:r w:rsidR="00636AC2" w:rsidRPr="001D341B">
              <w:rPr>
                <w:bCs/>
                <w:lang/>
              </w:rPr>
              <w:t>из медицинске и истраживачке етике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da-DK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3A5DE4" w:rsidRPr="005E671A" w:rsidRDefault="00B2552B" w:rsidP="00636AC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B2552B">
              <w:rPr>
                <w:bCs/>
                <w:lang w:val="da-DK"/>
              </w:rPr>
              <w:t>Упознавање са развојем науке и њеним утицајем на људе и цивилизацијски развој</w:t>
            </w:r>
            <w:r w:rsidR="005224DC">
              <w:rPr>
                <w:bCs/>
                <w:lang w:val="da-DK"/>
              </w:rPr>
              <w:t>;</w:t>
            </w:r>
            <w:r w:rsidR="00636AC2">
              <w:rPr>
                <w:bCs/>
                <w:lang w:val="da-DK"/>
              </w:rPr>
              <w:t xml:space="preserve"> </w:t>
            </w:r>
            <w:r w:rsidRPr="00B2552B">
              <w:rPr>
                <w:bCs/>
                <w:lang w:val="da-DK"/>
              </w:rPr>
              <w:t>Историјски преглед истраживања на људима</w:t>
            </w:r>
            <w:r w:rsidR="005224DC">
              <w:rPr>
                <w:bCs/>
                <w:lang w:val="da-DK"/>
              </w:rPr>
              <w:t>;</w:t>
            </w:r>
            <w:r w:rsidR="00636AC2">
              <w:rPr>
                <w:bCs/>
                <w:lang w:val="da-DK"/>
              </w:rPr>
              <w:t xml:space="preserve"> </w:t>
            </w:r>
            <w:r w:rsidRPr="00B2552B">
              <w:rPr>
                <w:bCs/>
                <w:lang w:val="da-DK"/>
              </w:rPr>
              <w:t>Критичка анализа злоупотребе људи у циљу истраживања пре успостављања регулације истраживања на људима</w:t>
            </w:r>
            <w:r w:rsidR="005224DC">
              <w:rPr>
                <w:bCs/>
                <w:lang w:val="da-DK"/>
              </w:rPr>
              <w:t>;</w:t>
            </w:r>
            <w:r w:rsidR="00636AC2">
              <w:rPr>
                <w:bCs/>
                <w:lang w:val="da-DK"/>
              </w:rPr>
              <w:t xml:space="preserve"> </w:t>
            </w:r>
            <w:r w:rsidRPr="00B2552B">
              <w:rPr>
                <w:bCs/>
                <w:lang w:val="da-DK"/>
              </w:rPr>
              <w:t>Критичка анализа злоупотребе људи у циљу истраживања пре успостављања регулације истраживања на људима</w:t>
            </w:r>
            <w:r w:rsidR="005224DC">
              <w:rPr>
                <w:bCs/>
                <w:lang w:val="da-DK"/>
              </w:rPr>
              <w:t>;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3A5DE4" w:rsidRPr="005E671A" w:rsidRDefault="00156EE0" w:rsidP="00636AC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56EE0">
              <w:rPr>
                <w:bCs/>
                <w:lang w:val="sr-Cyrl-CS"/>
              </w:rPr>
              <w:t>Опис и разумевање околности</w:t>
            </w:r>
            <w:r>
              <w:rPr>
                <w:bCs/>
                <w:lang w:val="sr-Cyrl-CS"/>
              </w:rPr>
              <w:t xml:space="preserve"> у којима су спроведене неетичк</w:t>
            </w:r>
            <w:r>
              <w:rPr>
                <w:bCs/>
                <w:lang w:val="da-DK"/>
              </w:rPr>
              <w:t>a</w:t>
            </w:r>
            <w:r w:rsidRPr="00156EE0">
              <w:rPr>
                <w:bCs/>
                <w:lang w:val="sr-Cyrl-CS"/>
              </w:rPr>
              <w:t xml:space="preserve"> истраживања на људима</w:t>
            </w:r>
            <w:r w:rsidR="00345A7B" w:rsidRPr="00345A7B">
              <w:rPr>
                <w:bCs/>
                <w:lang w:val="sr-Cyrl-CS"/>
              </w:rPr>
              <w:t>;</w:t>
            </w:r>
            <w:r w:rsidR="00636AC2" w:rsidRPr="00636AC2">
              <w:rPr>
                <w:bCs/>
                <w:lang w:val="sr-Cyrl-CS"/>
              </w:rPr>
              <w:t xml:space="preserve"> </w:t>
            </w:r>
            <w:r w:rsidRPr="00156EE0">
              <w:rPr>
                <w:bCs/>
                <w:lang w:val="sr-Cyrl-CS"/>
              </w:rPr>
              <w:t>Дефинисање и анализа етичких проблема истраживања на људима кроз историју</w:t>
            </w:r>
            <w:r w:rsidR="00345A7B">
              <w:t>;</w:t>
            </w:r>
            <w:r w:rsidR="00636AC2">
              <w:t xml:space="preserve"> </w:t>
            </w:r>
            <w:r w:rsidRPr="00156EE0">
              <w:rPr>
                <w:bCs/>
                <w:lang w:val="sr-Cyrl-CS"/>
              </w:rPr>
              <w:t>Разумевање важности улоге Етичког комитета у процени предлога истраживања на људима у контексту неетичких истраживања на људима кроз историју</w:t>
            </w:r>
            <w:r w:rsidR="002850D1" w:rsidRPr="002850D1">
              <w:rPr>
                <w:bCs/>
                <w:lang w:val="sr-Cyrl-CS"/>
              </w:rPr>
              <w:t>.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3A5DE4" w:rsidRDefault="00636AC2" w:rsidP="00636AC2">
            <w:pPr>
              <w:tabs>
                <w:tab w:val="left" w:pos="567"/>
              </w:tabs>
              <w:spacing w:after="60"/>
              <w:jc w:val="both"/>
              <w:rPr>
                <w:iCs/>
                <w:lang w:val="da-DK"/>
              </w:rPr>
            </w:pPr>
            <w:r w:rsidRPr="00636AC2">
              <w:rPr>
                <w:iCs/>
                <w:lang w:val="sr-Cyrl-CS"/>
              </w:rPr>
              <w:t>Теоријска настава ће обухватити предавања о историјату науке и истраживања на људима почевши од 18. века и истраживања Едварда Џенера који се у западној цивилизацији сматра утемељивачем вакцинације против великих богиња. Настава ће обухватити и преглед истраживања Џејмса Линда и случаја скорбута код енглеских морнара, као и истраживања Игнаца Семелвајса и пуерпералне сепсе породиља у Бецу. Полазници мастер мастера из истразивачке етике ће такође слушати примере истраживања с краја 19. и почетка 20. века о злоупотреби људи у истраживању преноса вируса жуте грознице. Део теоријске наставе би ће посвећен експериментима на затвореницима у концентрационим логорима нацистичке Немацке и током јапанске инвазије Кине. Теоријска настава ће обухватити пример неетичке студије сифилиса међу црнцима у Алабами (</w:t>
            </w:r>
            <w:r w:rsidR="0009421E">
              <w:rPr>
                <w:iCs/>
                <w:lang w:val="da-DK"/>
              </w:rPr>
              <w:t>Tuskegee</w:t>
            </w:r>
            <w:r w:rsidR="0009421E" w:rsidRPr="0009421E">
              <w:rPr>
                <w:iCs/>
                <w:lang w:val="sr-Cyrl-CS"/>
              </w:rPr>
              <w:t xml:space="preserve"> </w:t>
            </w:r>
            <w:r w:rsidR="0009421E">
              <w:rPr>
                <w:iCs/>
                <w:lang w:val="da-DK"/>
              </w:rPr>
              <w:t>Syphilis</w:t>
            </w:r>
            <w:r w:rsidR="0009421E" w:rsidRPr="0009421E">
              <w:rPr>
                <w:iCs/>
                <w:lang w:val="sr-Cyrl-CS"/>
              </w:rPr>
              <w:t xml:space="preserve"> </w:t>
            </w:r>
            <w:r w:rsidR="0009421E">
              <w:rPr>
                <w:iCs/>
                <w:lang w:val="da-DK"/>
              </w:rPr>
              <w:t>Study</w:t>
            </w:r>
            <w:r w:rsidRPr="00636AC2">
              <w:rPr>
                <w:iCs/>
                <w:lang w:val="sr-Cyrl-CS"/>
              </w:rPr>
              <w:t xml:space="preserve">), као и пример студије хепатитиса А међу стићеницима </w:t>
            </w:r>
            <w:r w:rsidR="0009421E" w:rsidRPr="0009421E">
              <w:rPr>
                <w:iCs/>
                <w:lang w:val="sr-Cyrl-CS"/>
              </w:rPr>
              <w:t>ш</w:t>
            </w:r>
            <w:r w:rsidRPr="00636AC2">
              <w:rPr>
                <w:iCs/>
                <w:lang w:val="sr-Cyrl-CS"/>
              </w:rPr>
              <w:t xml:space="preserve">коле </w:t>
            </w:r>
            <w:r w:rsidR="0009421E">
              <w:rPr>
                <w:iCs/>
                <w:lang w:val="da-DK"/>
              </w:rPr>
              <w:t>Willowbrook</w:t>
            </w:r>
            <w:r w:rsidRPr="00636AC2">
              <w:rPr>
                <w:iCs/>
                <w:lang w:val="sr-Cyrl-CS"/>
              </w:rPr>
              <w:t xml:space="preserve"> за децу ометену у развоју. Савремене студије у које се могу подвести под категорију неетичких ће такође бити укључене, као што је нпр. случај Џесија Гелсингера и истраживања генског трансфера. </w:t>
            </w:r>
          </w:p>
          <w:p w:rsidR="00636AC2" w:rsidRPr="00636AC2" w:rsidRDefault="00636AC2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da-DK"/>
              </w:rPr>
            </w:pPr>
          </w:p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3A5DE4" w:rsidRPr="00636AC2" w:rsidRDefault="00636AC2" w:rsidP="00636AC2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CS"/>
              </w:rPr>
            </w:pPr>
            <w:r w:rsidRPr="00636AC2">
              <w:rPr>
                <w:iCs/>
                <w:lang w:val="sr-Cyrl-CS"/>
              </w:rPr>
              <w:t>Практични део предмета се односи на самостални рад студената код куће. Полазници мастер курса ће имати задатак да одаберу један пример студија о којој су слушали на теоријској настави, а њихов задатак ће бити да опису у писменом задатку у дужини од 500 речи етичке проблеме у вези са одабрном студијом.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3A5DE4" w:rsidRPr="00636AC2" w:rsidRDefault="00F070A1" w:rsidP="00F57B38">
            <w:p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 w:rsidRPr="00F070A1">
              <w:rPr>
                <w:bCs/>
                <w:lang w:val="sr-Cyrl-CS"/>
              </w:rPr>
              <w:t xml:space="preserve">Emanuel </w:t>
            </w:r>
            <w:r w:rsidRPr="00F070A1">
              <w:rPr>
                <w:bCs/>
                <w:lang w:val="en-US"/>
              </w:rPr>
              <w:t xml:space="preserve">E et al. </w:t>
            </w:r>
            <w:r w:rsidRPr="00F070A1">
              <w:rPr>
                <w:bCs/>
                <w:lang w:val="sr-Cyrl-CS"/>
              </w:rPr>
              <w:t>The Oxford Textbook of Clinical Research Ethics</w:t>
            </w:r>
            <w:r>
              <w:rPr>
                <w:bCs/>
                <w:lang w:val="en-US"/>
              </w:rPr>
              <w:t>.3</w:t>
            </w:r>
            <w:r w:rsidRPr="00F070A1">
              <w:rPr>
                <w:bCs/>
                <w:vertAlign w:val="superscript"/>
                <w:lang w:val="en-US"/>
              </w:rPr>
              <w:t>rd</w:t>
            </w:r>
            <w:r>
              <w:rPr>
                <w:bCs/>
                <w:lang w:val="en-US"/>
              </w:rPr>
              <w:t xml:space="preserve"> Edition. 2011. Oxford University Press.</w:t>
            </w:r>
          </w:p>
        </w:tc>
      </w:tr>
      <w:tr w:rsidR="003A5DE4" w:rsidRPr="005E671A" w:rsidTr="00636AC2">
        <w:trPr>
          <w:trHeight w:val="227"/>
        </w:trPr>
        <w:tc>
          <w:tcPr>
            <w:tcW w:w="3112" w:type="dxa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99" w:type="dxa"/>
            <w:gridSpan w:val="2"/>
            <w:vAlign w:val="center"/>
          </w:tcPr>
          <w:p w:rsidR="003A5DE4" w:rsidRPr="008A732C" w:rsidRDefault="003A5DE4" w:rsidP="008A732C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F070A1">
              <w:rPr>
                <w:b/>
                <w:lang w:val="da-DK"/>
              </w:rPr>
              <w:t xml:space="preserve"> </w:t>
            </w:r>
            <w:r w:rsidR="008A732C">
              <w:rPr>
                <w:lang/>
              </w:rPr>
              <w:t>4</w:t>
            </w:r>
          </w:p>
        </w:tc>
        <w:tc>
          <w:tcPr>
            <w:tcW w:w="3257" w:type="dxa"/>
            <w:gridSpan w:val="2"/>
            <w:vAlign w:val="center"/>
          </w:tcPr>
          <w:p w:rsidR="003A5DE4" w:rsidRPr="008A732C" w:rsidRDefault="003A5DE4" w:rsidP="008A732C">
            <w:pPr>
              <w:tabs>
                <w:tab w:val="left" w:pos="567"/>
              </w:tabs>
              <w:spacing w:after="60"/>
              <w:rPr>
                <w:b/>
                <w:bCs/>
                <w:lang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F070A1">
              <w:rPr>
                <w:b/>
                <w:lang w:val="da-DK"/>
              </w:rPr>
              <w:t xml:space="preserve"> </w:t>
            </w:r>
            <w:r w:rsidR="008A732C">
              <w:rPr>
                <w:lang/>
              </w:rPr>
              <w:t>3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3A5DE4" w:rsidRPr="005E671A" w:rsidRDefault="00636AC2" w:rsidP="00636AC2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36AC2">
              <w:rPr>
                <w:lang w:val="sr-Cyrl-CS"/>
              </w:rPr>
              <w:t xml:space="preserve">Предавања, дискусије, </w:t>
            </w:r>
            <w:r w:rsidR="00B44D17" w:rsidRPr="00695E2A">
              <w:rPr>
                <w:lang w:val="da-DK"/>
              </w:rPr>
              <w:t>есеј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3A5DE4" w:rsidRPr="005E671A" w:rsidTr="00636AC2">
        <w:trPr>
          <w:trHeight w:val="227"/>
        </w:trPr>
        <w:tc>
          <w:tcPr>
            <w:tcW w:w="3112" w:type="dxa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3A5DE4" w:rsidRPr="005E671A" w:rsidTr="00636AC2">
        <w:trPr>
          <w:trHeight w:val="227"/>
        </w:trPr>
        <w:tc>
          <w:tcPr>
            <w:tcW w:w="3112" w:type="dxa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:rsidR="003A5DE4" w:rsidRPr="008A732C" w:rsidRDefault="008A732C" w:rsidP="003A5DE4">
            <w:pPr>
              <w:tabs>
                <w:tab w:val="left" w:pos="567"/>
              </w:tabs>
              <w:spacing w:after="60"/>
              <w:rPr>
                <w:bCs/>
                <w:lang/>
              </w:rPr>
            </w:pPr>
            <w:r>
              <w:rPr>
                <w:bCs/>
                <w:lang/>
              </w:rPr>
              <w:t>10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3A5DE4" w:rsidRPr="00F070A1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da-DK"/>
              </w:rPr>
            </w:pPr>
            <w:r w:rsidRPr="005E671A">
              <w:rPr>
                <w:lang w:val="sr-Cyrl-CS"/>
              </w:rPr>
              <w:t>писмени испит</w:t>
            </w:r>
            <w:r w:rsidR="00F070A1">
              <w:rPr>
                <w:lang w:val="da-DK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8A732C" w:rsidRDefault="008A732C" w:rsidP="003A5DE4">
            <w:pPr>
              <w:tabs>
                <w:tab w:val="left" w:pos="567"/>
              </w:tabs>
              <w:spacing w:after="60"/>
              <w:rPr>
                <w:iCs/>
                <w:lang/>
              </w:rPr>
            </w:pPr>
            <w:r>
              <w:rPr>
                <w:iCs/>
                <w:lang/>
              </w:rPr>
              <w:t>50</w:t>
            </w:r>
          </w:p>
        </w:tc>
      </w:tr>
      <w:tr w:rsidR="003A5DE4" w:rsidRPr="005E671A" w:rsidTr="00636AC2">
        <w:trPr>
          <w:trHeight w:val="227"/>
        </w:trPr>
        <w:tc>
          <w:tcPr>
            <w:tcW w:w="3112" w:type="dxa"/>
            <w:vAlign w:val="center"/>
          </w:tcPr>
          <w:p w:rsidR="003A5DE4" w:rsidRPr="00B44D17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da-DK"/>
              </w:rPr>
            </w:pPr>
            <w:r w:rsidRPr="005E671A">
              <w:rPr>
                <w:lang w:val="sr-Cyrl-CS"/>
              </w:rPr>
              <w:t>практична настава</w:t>
            </w:r>
            <w:r w:rsidR="00B44D17">
              <w:rPr>
                <w:lang w:val="da-DK"/>
              </w:rPr>
              <w:t xml:space="preserve"> (</w:t>
            </w:r>
            <w:r w:rsidR="00B44D17" w:rsidRPr="00695E2A">
              <w:rPr>
                <w:lang w:val="da-DK"/>
              </w:rPr>
              <w:t>есеј</w:t>
            </w:r>
            <w:r w:rsidR="00B44D17">
              <w:rPr>
                <w:lang w:val="da-DK"/>
              </w:rPr>
              <w:t>)</w:t>
            </w:r>
          </w:p>
        </w:tc>
        <w:tc>
          <w:tcPr>
            <w:tcW w:w="1940" w:type="dxa"/>
            <w:vAlign w:val="center"/>
          </w:tcPr>
          <w:p w:rsidR="003A5DE4" w:rsidRPr="008A732C" w:rsidRDefault="008A732C" w:rsidP="003A5DE4">
            <w:pPr>
              <w:tabs>
                <w:tab w:val="left" w:pos="567"/>
              </w:tabs>
              <w:spacing w:after="60"/>
              <w:rPr>
                <w:bCs/>
                <w:lang/>
              </w:rPr>
            </w:pPr>
            <w:r>
              <w:rPr>
                <w:bCs/>
                <w:lang/>
              </w:rPr>
              <w:t>40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7B170D" w:rsidRDefault="007B170D"/>
    <w:sectPr w:rsidR="007B170D" w:rsidSect="007B17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14DB2"/>
    <w:multiLevelType w:val="hybridMultilevel"/>
    <w:tmpl w:val="66428374"/>
    <w:lvl w:ilvl="0" w:tplc="56CC5EE8">
      <w:start w:val="2013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">
    <w:nsid w:val="527937CB"/>
    <w:multiLevelType w:val="hybridMultilevel"/>
    <w:tmpl w:val="3C980984"/>
    <w:lvl w:ilvl="0" w:tplc="A948C7C4">
      <w:start w:val="20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DE4"/>
    <w:rsid w:val="00055FD3"/>
    <w:rsid w:val="0009421E"/>
    <w:rsid w:val="000C08AB"/>
    <w:rsid w:val="00156EE0"/>
    <w:rsid w:val="001B6CF0"/>
    <w:rsid w:val="001E3568"/>
    <w:rsid w:val="001E678B"/>
    <w:rsid w:val="002850D1"/>
    <w:rsid w:val="00311F00"/>
    <w:rsid w:val="00345A7B"/>
    <w:rsid w:val="003A5DE4"/>
    <w:rsid w:val="005224DC"/>
    <w:rsid w:val="00636AC2"/>
    <w:rsid w:val="00737E02"/>
    <w:rsid w:val="007822E9"/>
    <w:rsid w:val="007B170D"/>
    <w:rsid w:val="008A732C"/>
    <w:rsid w:val="008F3369"/>
    <w:rsid w:val="0091050F"/>
    <w:rsid w:val="00991DEC"/>
    <w:rsid w:val="00B2552B"/>
    <w:rsid w:val="00B44D17"/>
    <w:rsid w:val="00B86A0C"/>
    <w:rsid w:val="00F070A1"/>
    <w:rsid w:val="00F45EEA"/>
    <w:rsid w:val="00F54702"/>
    <w:rsid w:val="00F57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DE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4AD53D-1C7E-4841-BCA8-7F913218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</dc:creator>
  <cp:keywords/>
  <cp:lastModifiedBy>Bilja</cp:lastModifiedBy>
  <cp:revision>3</cp:revision>
  <dcterms:created xsi:type="dcterms:W3CDTF">2019-06-10T22:32:00Z</dcterms:created>
  <dcterms:modified xsi:type="dcterms:W3CDTF">2019-06-11T09:41:00Z</dcterms:modified>
</cp:coreProperties>
</file>